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5A4EF" w14:textId="14726E41" w:rsidR="00003FA2" w:rsidRPr="00366243" w:rsidRDefault="00003FA2" w:rsidP="00366243">
      <w:pPr>
        <w:pStyle w:val="Heading1"/>
        <w:rPr>
          <w:rStyle w:val="Emphasis"/>
          <w:i w:val="0"/>
          <w:iCs w:val="0"/>
        </w:rPr>
      </w:pPr>
      <w:bookmarkStart w:id="0" w:name="_GoBack"/>
      <w:bookmarkEnd w:id="0"/>
      <w:r>
        <w:rPr>
          <w:noProof/>
        </w:rPr>
        <w:t xml:space="preserve">                                      </w:t>
      </w:r>
      <w:r w:rsidRPr="00003FA2">
        <w:t xml:space="preserve">Analysis of Alternatives </w:t>
      </w:r>
      <w:r w:rsidR="006101F3">
        <w:t xml:space="preserve">  AOA </w:t>
      </w:r>
      <w:r>
        <w:rPr>
          <w:rFonts w:ascii="Serifa Roman" w:hAnsi="Serifa Roman"/>
          <w:color w:val="555555"/>
          <w:shd w:val="clear" w:color="auto" w:fill="EFEFEF"/>
        </w:rPr>
        <w:t> </w:t>
      </w:r>
    </w:p>
    <w:p w14:paraId="7957CBD5" w14:textId="0EB01716" w:rsidR="00003FA2" w:rsidRPr="00976CFD" w:rsidRDefault="00976CFD" w:rsidP="00976CFD">
      <w:pPr>
        <w:pStyle w:val="NormalWeb"/>
        <w:shd w:val="clear" w:color="auto" w:fill="FFFFFF"/>
        <w:spacing w:before="225" w:beforeAutospacing="0" w:after="225" w:afterAutospacing="0"/>
        <w:rPr>
          <w:rFonts w:ascii="Helvetica" w:hAnsi="Helvetica"/>
          <w:color w:val="444444"/>
          <w:sz w:val="21"/>
          <w:szCs w:val="21"/>
        </w:rPr>
      </w:pPr>
      <w:r>
        <w:rPr>
          <w:rFonts w:ascii="Helvetica" w:hAnsi="Helvetica"/>
          <w:color w:val="444444"/>
          <w:sz w:val="21"/>
          <w:szCs w:val="21"/>
        </w:rPr>
        <w:t>A</w:t>
      </w:r>
      <w:r w:rsidR="00366243">
        <w:rPr>
          <w:rFonts w:ascii="Helvetica" w:hAnsi="Helvetica"/>
          <w:color w:val="444444"/>
          <w:sz w:val="21"/>
          <w:szCs w:val="21"/>
        </w:rPr>
        <w:t xml:space="preserve">nalysis of Alternatives </w:t>
      </w:r>
      <w:r>
        <w:rPr>
          <w:rFonts w:ascii="Helvetica" w:hAnsi="Helvetica"/>
          <w:color w:val="444444"/>
          <w:sz w:val="21"/>
          <w:szCs w:val="21"/>
        </w:rPr>
        <w:t>is the evaluation of the different choices available to achieve a particular </w:t>
      </w:r>
      <w:hyperlink r:id="rId5" w:history="1">
        <w:r>
          <w:rPr>
            <w:rStyle w:val="Hyperlink"/>
            <w:rFonts w:ascii="Helvetica" w:hAnsi="Helvetica"/>
            <w:color w:val="3081B7"/>
            <w:sz w:val="21"/>
            <w:szCs w:val="21"/>
          </w:rPr>
          <w:t>project management</w:t>
        </w:r>
      </w:hyperlink>
      <w:r>
        <w:rPr>
          <w:rFonts w:ascii="Helvetica" w:hAnsi="Helvetica"/>
          <w:color w:val="444444"/>
          <w:sz w:val="21"/>
          <w:szCs w:val="21"/>
        </w:rPr>
        <w:t> objective. It is an analytical comparison of different factors like operational cost, risks, effectiveness as well as the shortfalls in an operational capability. It requires different tools such as life-cycle costing, sensitivity analysis, and cost-benefit analysis. With alternative analysis, options to the solution are identified to satisfy the needs of an existing or new program.</w:t>
      </w:r>
    </w:p>
    <w:p w14:paraId="497832A8" w14:textId="6E76A196" w:rsidR="00DA3FCC" w:rsidRDefault="00003FA2">
      <w:r>
        <w:rPr>
          <w:noProof/>
          <w:lang w:val="en-US"/>
        </w:rPr>
        <w:drawing>
          <wp:inline distT="0" distB="0" distL="0" distR="0" wp14:anchorId="233C251C" wp14:editId="3DC52CFD">
            <wp:extent cx="6397925" cy="3390900"/>
            <wp:effectExtent l="0" t="0" r="0" b="0"/>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7696" cy="3396079"/>
                    </a:xfrm>
                    <a:prstGeom prst="rect">
                      <a:avLst/>
                    </a:prstGeom>
                    <a:noFill/>
                    <a:ln>
                      <a:noFill/>
                    </a:ln>
                  </pic:spPr>
                </pic:pic>
              </a:graphicData>
            </a:graphic>
          </wp:inline>
        </w:drawing>
      </w:r>
    </w:p>
    <w:p w14:paraId="5821DAB2" w14:textId="25CFCB63" w:rsidR="00003FA2" w:rsidRDefault="00003FA2"/>
    <w:p w14:paraId="2FBA5DF2" w14:textId="25FFA6FC" w:rsidR="00003FA2" w:rsidRDefault="00003FA2">
      <w:r>
        <w:rPr>
          <w:noProof/>
          <w:lang w:val="en-US"/>
        </w:rPr>
        <w:drawing>
          <wp:inline distT="0" distB="0" distL="0" distR="0" wp14:anchorId="7CCB1E3A" wp14:editId="0A2DC174">
            <wp:extent cx="5943600" cy="2204535"/>
            <wp:effectExtent l="0" t="0" r="0" b="0"/>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204535"/>
                    </a:xfrm>
                    <a:prstGeom prst="rect">
                      <a:avLst/>
                    </a:prstGeom>
                    <a:noFill/>
                    <a:ln>
                      <a:noFill/>
                    </a:ln>
                  </pic:spPr>
                </pic:pic>
              </a:graphicData>
            </a:graphic>
          </wp:inline>
        </w:drawing>
      </w:r>
    </w:p>
    <w:p w14:paraId="5BB5CFA9" w14:textId="68EC767C" w:rsidR="00AD0839" w:rsidRDefault="00AD0839"/>
    <w:p w14:paraId="22CFB1E6" w14:textId="77777777" w:rsidR="00AD0839" w:rsidRPr="00AD0839" w:rsidRDefault="00AD0839" w:rsidP="00AD0839">
      <w:pPr>
        <w:shd w:val="clear" w:color="auto" w:fill="EFEFEF"/>
        <w:spacing w:before="100" w:beforeAutospacing="1" w:after="100" w:afterAutospacing="1" w:line="240" w:lineRule="auto"/>
        <w:rPr>
          <w:rFonts w:ascii="Serifa Roman" w:eastAsia="Times New Roman" w:hAnsi="Serifa Roman" w:cs="Times New Roman"/>
          <w:color w:val="555555"/>
          <w:sz w:val="24"/>
          <w:szCs w:val="24"/>
          <w:lang w:val="en-US"/>
        </w:rPr>
      </w:pPr>
      <w:r w:rsidRPr="00AD0839">
        <w:rPr>
          <w:rFonts w:ascii="Serifa Roman" w:eastAsia="Times New Roman" w:hAnsi="Serifa Roman" w:cs="Times New Roman"/>
          <w:color w:val="555555"/>
          <w:sz w:val="24"/>
          <w:szCs w:val="24"/>
          <w:lang w:val="en-US"/>
        </w:rPr>
        <w:lastRenderedPageBreak/>
        <w:t xml:space="preserve">Typical steps in an </w:t>
      </w:r>
      <w:proofErr w:type="spellStart"/>
      <w:r w:rsidRPr="00AD0839">
        <w:rPr>
          <w:rFonts w:ascii="Serifa Roman" w:eastAsia="Times New Roman" w:hAnsi="Serifa Roman" w:cs="Times New Roman"/>
          <w:color w:val="555555"/>
          <w:sz w:val="24"/>
          <w:szCs w:val="24"/>
          <w:lang w:val="en-US"/>
        </w:rPr>
        <w:t>AoA</w:t>
      </w:r>
      <w:proofErr w:type="spellEnd"/>
      <w:r w:rsidRPr="00AD0839">
        <w:rPr>
          <w:rFonts w:ascii="Serifa Roman" w:eastAsia="Times New Roman" w:hAnsi="Serifa Roman" w:cs="Times New Roman"/>
          <w:color w:val="555555"/>
          <w:sz w:val="24"/>
          <w:szCs w:val="24"/>
          <w:lang w:val="en-US"/>
        </w:rPr>
        <w:t xml:space="preserve"> include:</w:t>
      </w:r>
    </w:p>
    <w:p w14:paraId="14E87DA7" w14:textId="77777777" w:rsidR="00AD0839" w:rsidRPr="00AD0839" w:rsidRDefault="00AD0839" w:rsidP="00AD0839">
      <w:pPr>
        <w:numPr>
          <w:ilvl w:val="0"/>
          <w:numId w:val="1"/>
        </w:numPr>
        <w:shd w:val="clear" w:color="auto" w:fill="EFEFEF"/>
        <w:spacing w:before="100" w:beforeAutospacing="1" w:after="100" w:afterAutospacing="1" w:line="240" w:lineRule="auto"/>
        <w:rPr>
          <w:rFonts w:ascii="Serifa Roman" w:eastAsia="Times New Roman" w:hAnsi="Serifa Roman" w:cs="Times New Roman"/>
          <w:color w:val="555555"/>
          <w:sz w:val="24"/>
          <w:szCs w:val="24"/>
          <w:lang w:val="en-US"/>
        </w:rPr>
      </w:pPr>
      <w:r w:rsidRPr="00AD0839">
        <w:rPr>
          <w:rFonts w:ascii="Serifa Medium" w:eastAsia="Times New Roman" w:hAnsi="Serifa Medium" w:cs="Times New Roman"/>
          <w:b/>
          <w:bCs/>
          <w:color w:val="555555"/>
          <w:sz w:val="24"/>
          <w:szCs w:val="24"/>
          <w:lang w:val="en-US"/>
        </w:rPr>
        <w:t>Plan:</w:t>
      </w:r>
      <w:r w:rsidRPr="00AD0839">
        <w:rPr>
          <w:rFonts w:ascii="Serifa Roman" w:eastAsia="Times New Roman" w:hAnsi="Serifa Roman" w:cs="Times New Roman"/>
          <w:color w:val="555555"/>
          <w:sz w:val="24"/>
          <w:szCs w:val="24"/>
          <w:lang w:val="en-US"/>
        </w:rPr>
        <w:t> Define decision/objectives supported, identify stakeholders, define the schedule/funding/effort, establish the study team, prepare the study plan.</w:t>
      </w:r>
    </w:p>
    <w:p w14:paraId="362932E1" w14:textId="77777777" w:rsidR="00AD0839" w:rsidRPr="00AD0839" w:rsidRDefault="00AD0839" w:rsidP="00AD0839">
      <w:pPr>
        <w:numPr>
          <w:ilvl w:val="0"/>
          <w:numId w:val="1"/>
        </w:numPr>
        <w:shd w:val="clear" w:color="auto" w:fill="EFEFEF"/>
        <w:spacing w:before="100" w:beforeAutospacing="1" w:after="100" w:afterAutospacing="1" w:line="240" w:lineRule="auto"/>
        <w:rPr>
          <w:rFonts w:ascii="Serifa Roman" w:eastAsia="Times New Roman" w:hAnsi="Serifa Roman" w:cs="Times New Roman"/>
          <w:color w:val="555555"/>
          <w:sz w:val="24"/>
          <w:szCs w:val="24"/>
          <w:lang w:val="en-US"/>
        </w:rPr>
      </w:pPr>
      <w:r w:rsidRPr="00AD0839">
        <w:rPr>
          <w:rFonts w:ascii="Serifa Medium" w:eastAsia="Times New Roman" w:hAnsi="Serifa Medium" w:cs="Times New Roman"/>
          <w:b/>
          <w:bCs/>
          <w:color w:val="555555"/>
          <w:sz w:val="24"/>
          <w:szCs w:val="24"/>
          <w:lang w:val="en-US"/>
        </w:rPr>
        <w:t>Establish analysis foundation/framework:</w:t>
      </w:r>
      <w:r w:rsidRPr="00AD0839">
        <w:rPr>
          <w:rFonts w:ascii="Serifa Roman" w:eastAsia="Times New Roman" w:hAnsi="Serifa Roman" w:cs="Times New Roman"/>
          <w:color w:val="555555"/>
          <w:sz w:val="24"/>
          <w:szCs w:val="24"/>
          <w:lang w:val="en-US"/>
        </w:rPr>
        <w:t> Define the analysis problem statement, context, scope, and framework for alternative comparison, including criteria to be used. Establish ground rules and assumptions that frame the analysis. Address data needs, collection, and sources prior to and during the study.</w:t>
      </w:r>
    </w:p>
    <w:p w14:paraId="6591B8F4" w14:textId="77777777" w:rsidR="00AD0839" w:rsidRPr="00AD0839" w:rsidRDefault="00AD0839" w:rsidP="00AD0839">
      <w:pPr>
        <w:numPr>
          <w:ilvl w:val="0"/>
          <w:numId w:val="1"/>
        </w:numPr>
        <w:shd w:val="clear" w:color="auto" w:fill="EFEFEF"/>
        <w:spacing w:before="100" w:beforeAutospacing="1" w:after="100" w:afterAutospacing="1" w:line="240" w:lineRule="auto"/>
        <w:rPr>
          <w:rFonts w:ascii="Serifa Roman" w:eastAsia="Times New Roman" w:hAnsi="Serifa Roman" w:cs="Times New Roman"/>
          <w:color w:val="555555"/>
          <w:sz w:val="24"/>
          <w:szCs w:val="24"/>
          <w:lang w:val="en-US"/>
        </w:rPr>
      </w:pPr>
      <w:r w:rsidRPr="00AD0839">
        <w:rPr>
          <w:rFonts w:ascii="Serifa Medium" w:eastAsia="Times New Roman" w:hAnsi="Serifa Medium" w:cs="Times New Roman"/>
          <w:b/>
          <w:bCs/>
          <w:color w:val="555555"/>
          <w:sz w:val="24"/>
          <w:szCs w:val="24"/>
          <w:lang w:val="en-US"/>
        </w:rPr>
        <w:t>Identify and define alternatives:</w:t>
      </w:r>
      <w:r w:rsidRPr="00AD0839">
        <w:rPr>
          <w:rFonts w:ascii="Serifa Roman" w:eastAsia="Times New Roman" w:hAnsi="Serifa Roman" w:cs="Times New Roman"/>
          <w:color w:val="555555"/>
          <w:sz w:val="24"/>
          <w:szCs w:val="24"/>
          <w:lang w:val="en-US"/>
        </w:rPr>
        <w:t> Identify multiple alternatives (one of which could be to maintain the "status quo") that address the stated problem within the context and scope defined. The final set of alternatives evaluated should be the product of thorough research, vetting, and filtering.</w:t>
      </w:r>
    </w:p>
    <w:p w14:paraId="227152F7" w14:textId="77777777" w:rsidR="00AD0839" w:rsidRPr="00AD0839" w:rsidRDefault="00AD0839" w:rsidP="00AD0839">
      <w:pPr>
        <w:numPr>
          <w:ilvl w:val="0"/>
          <w:numId w:val="1"/>
        </w:numPr>
        <w:shd w:val="clear" w:color="auto" w:fill="EFEFEF"/>
        <w:spacing w:before="100" w:beforeAutospacing="1" w:after="100" w:afterAutospacing="1" w:line="240" w:lineRule="auto"/>
        <w:rPr>
          <w:rFonts w:ascii="Serifa Roman" w:eastAsia="Times New Roman" w:hAnsi="Serifa Roman" w:cs="Times New Roman"/>
          <w:color w:val="555555"/>
          <w:sz w:val="24"/>
          <w:szCs w:val="24"/>
          <w:lang w:val="en-US"/>
        </w:rPr>
      </w:pPr>
      <w:r w:rsidRPr="00AD0839">
        <w:rPr>
          <w:rFonts w:ascii="Serifa Medium" w:eastAsia="Times New Roman" w:hAnsi="Serifa Medium" w:cs="Times New Roman"/>
          <w:b/>
          <w:bCs/>
          <w:color w:val="555555"/>
          <w:sz w:val="24"/>
          <w:szCs w:val="24"/>
          <w:lang w:val="en-US"/>
        </w:rPr>
        <w:t>Assess alternatives:</w:t>
      </w:r>
      <w:r w:rsidRPr="00AD0839">
        <w:rPr>
          <w:rFonts w:ascii="Serifa Roman" w:eastAsia="Times New Roman" w:hAnsi="Serifa Roman" w:cs="Times New Roman"/>
          <w:color w:val="555555"/>
          <w:sz w:val="24"/>
          <w:szCs w:val="24"/>
          <w:lang w:val="en-US"/>
        </w:rPr>
        <w:t> Evaluate each alternative against established criteria (e.g., cost, risk, effectiveness/benefit); conduct sensitivity analysis.</w:t>
      </w:r>
    </w:p>
    <w:p w14:paraId="70889DE7" w14:textId="77777777" w:rsidR="00AD0839" w:rsidRPr="00AD0839" w:rsidRDefault="00AD0839" w:rsidP="00AD0839">
      <w:pPr>
        <w:numPr>
          <w:ilvl w:val="0"/>
          <w:numId w:val="1"/>
        </w:numPr>
        <w:shd w:val="clear" w:color="auto" w:fill="EFEFEF"/>
        <w:spacing w:before="100" w:beforeAutospacing="1" w:after="100" w:afterAutospacing="1" w:line="240" w:lineRule="auto"/>
        <w:rPr>
          <w:rFonts w:ascii="Serifa Roman" w:eastAsia="Times New Roman" w:hAnsi="Serifa Roman" w:cs="Times New Roman"/>
          <w:color w:val="555555"/>
          <w:sz w:val="24"/>
          <w:szCs w:val="24"/>
          <w:lang w:val="en-US"/>
        </w:rPr>
      </w:pPr>
      <w:r w:rsidRPr="00AD0839">
        <w:rPr>
          <w:rFonts w:ascii="Serifa Medium" w:eastAsia="Times New Roman" w:hAnsi="Serifa Medium" w:cs="Times New Roman"/>
          <w:b/>
          <w:bCs/>
          <w:color w:val="555555"/>
          <w:sz w:val="24"/>
          <w:szCs w:val="24"/>
          <w:lang w:val="en-US"/>
        </w:rPr>
        <w:t>Compare alternatives:</w:t>
      </w:r>
      <w:r w:rsidRPr="00AD0839">
        <w:rPr>
          <w:rFonts w:ascii="Serifa Roman" w:eastAsia="Times New Roman" w:hAnsi="Serifa Roman" w:cs="Times New Roman"/>
          <w:color w:val="555555"/>
          <w:sz w:val="24"/>
          <w:szCs w:val="24"/>
          <w:lang w:val="en-US"/>
        </w:rPr>
        <w:t> Determine the relative merits of the alternatives as exposed by the analysis.</w:t>
      </w:r>
    </w:p>
    <w:p w14:paraId="441E8E65" w14:textId="77777777" w:rsidR="00AD0839" w:rsidRPr="00AD0839" w:rsidRDefault="00AD0839" w:rsidP="00AD0839">
      <w:pPr>
        <w:numPr>
          <w:ilvl w:val="0"/>
          <w:numId w:val="1"/>
        </w:numPr>
        <w:shd w:val="clear" w:color="auto" w:fill="EFEFEF"/>
        <w:spacing w:before="100" w:beforeAutospacing="1" w:after="100" w:afterAutospacing="1" w:line="240" w:lineRule="auto"/>
        <w:rPr>
          <w:rFonts w:ascii="Serifa Roman" w:eastAsia="Times New Roman" w:hAnsi="Serifa Roman" w:cs="Times New Roman"/>
          <w:color w:val="555555"/>
          <w:sz w:val="24"/>
          <w:szCs w:val="24"/>
          <w:lang w:val="en-US"/>
        </w:rPr>
      </w:pPr>
      <w:r w:rsidRPr="00AD0839">
        <w:rPr>
          <w:rFonts w:ascii="Serifa Medium" w:eastAsia="Times New Roman" w:hAnsi="Serifa Medium" w:cs="Times New Roman"/>
          <w:b/>
          <w:bCs/>
          <w:color w:val="555555"/>
          <w:sz w:val="24"/>
          <w:szCs w:val="24"/>
          <w:lang w:val="en-US"/>
        </w:rPr>
        <w:t>Report results:</w:t>
      </w:r>
      <w:r w:rsidRPr="00AD0839">
        <w:rPr>
          <w:rFonts w:ascii="Serifa Roman" w:eastAsia="Times New Roman" w:hAnsi="Serifa Roman" w:cs="Times New Roman"/>
          <w:color w:val="555555"/>
          <w:sz w:val="24"/>
          <w:szCs w:val="24"/>
          <w:lang w:val="en-US"/>
        </w:rPr>
        <w:t> Document results that support decision-maker/stakeholder needs.</w:t>
      </w:r>
    </w:p>
    <w:p w14:paraId="63498CAF" w14:textId="302BC537" w:rsidR="00AD0839" w:rsidRPr="00AD0839" w:rsidRDefault="00AD0839" w:rsidP="00AD0839">
      <w:pPr>
        <w:shd w:val="clear" w:color="auto" w:fill="EFEFEF"/>
        <w:spacing w:before="100" w:beforeAutospacing="1" w:after="100" w:afterAutospacing="1" w:line="240" w:lineRule="auto"/>
        <w:rPr>
          <w:rFonts w:ascii="Serifa Roman" w:eastAsia="Times New Roman" w:hAnsi="Serifa Roman" w:cs="Times New Roman"/>
          <w:color w:val="555555"/>
          <w:sz w:val="24"/>
          <w:szCs w:val="24"/>
          <w:lang w:val="en-US"/>
        </w:rPr>
      </w:pPr>
    </w:p>
    <w:p w14:paraId="528A690F" w14:textId="77777777" w:rsidR="00AD0839" w:rsidRDefault="00AD0839"/>
    <w:sectPr w:rsidR="00AD0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rifa Roman">
    <w:altName w:val="Cambri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Serifa Medium">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C045C"/>
    <w:multiLevelType w:val="multilevel"/>
    <w:tmpl w:val="C080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A2"/>
    <w:rsid w:val="00003FA2"/>
    <w:rsid w:val="00366243"/>
    <w:rsid w:val="0040204D"/>
    <w:rsid w:val="0051758F"/>
    <w:rsid w:val="005F637C"/>
    <w:rsid w:val="006101F3"/>
    <w:rsid w:val="00976CFD"/>
    <w:rsid w:val="00A3031C"/>
    <w:rsid w:val="00AD0839"/>
    <w:rsid w:val="00CA0283"/>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DD8D2"/>
  <w15:chartTrackingRefBased/>
  <w15:docId w15:val="{59A31F53-97DD-4968-A919-730FBF2F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JM"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03FA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03FA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3FA2"/>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003FA2"/>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003FA2"/>
    <w:rPr>
      <w:i/>
      <w:iCs/>
    </w:rPr>
  </w:style>
  <w:style w:type="paragraph" w:styleId="NormalWeb">
    <w:name w:val="Normal (Web)"/>
    <w:basedOn w:val="Normal"/>
    <w:uiPriority w:val="99"/>
    <w:unhideWhenUsed/>
    <w:rsid w:val="00976CF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976C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6595">
      <w:bodyDiv w:val="1"/>
      <w:marLeft w:val="0"/>
      <w:marRight w:val="0"/>
      <w:marTop w:val="0"/>
      <w:marBottom w:val="0"/>
      <w:divBdr>
        <w:top w:val="none" w:sz="0" w:space="0" w:color="auto"/>
        <w:left w:val="none" w:sz="0" w:space="0" w:color="auto"/>
        <w:bottom w:val="none" w:sz="0" w:space="0" w:color="auto"/>
        <w:right w:val="none" w:sz="0" w:space="0" w:color="auto"/>
      </w:divBdr>
    </w:div>
    <w:div w:id="84837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project-management-knowledge.com/definitions/p/project-management-p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dc:creator>
  <cp:keywords/>
  <dc:description/>
  <cp:lastModifiedBy>Uchenna Nwude</cp:lastModifiedBy>
  <cp:revision>2</cp:revision>
  <dcterms:created xsi:type="dcterms:W3CDTF">2018-07-11T18:00:00Z</dcterms:created>
  <dcterms:modified xsi:type="dcterms:W3CDTF">2018-07-11T18:00:00Z</dcterms:modified>
</cp:coreProperties>
</file>